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E30" w:rsidRDefault="00682480" w:rsidP="00044F97">
      <w:pPr>
        <w:jc w:val="center"/>
        <w:rPr>
          <w:rFonts w:ascii="黑体" w:eastAsia="黑体" w:hAnsi="黑体"/>
          <w:b/>
          <w:sz w:val="32"/>
          <w:szCs w:val="32"/>
        </w:rPr>
      </w:pPr>
      <w:r>
        <w:rPr>
          <w:rFonts w:ascii="黑体" w:eastAsia="黑体" w:hAnsi="黑体" w:hint="eastAsia"/>
          <w:b/>
          <w:sz w:val="32"/>
          <w:szCs w:val="32"/>
        </w:rPr>
        <w:t>中国国际化人才</w:t>
      </w:r>
      <w:r w:rsidR="00044F97" w:rsidRPr="00044F97">
        <w:rPr>
          <w:rFonts w:ascii="黑体" w:eastAsia="黑体" w:hAnsi="黑体" w:hint="eastAsia"/>
          <w:b/>
          <w:sz w:val="32"/>
          <w:szCs w:val="32"/>
        </w:rPr>
        <w:t>外语考试（BFT）</w:t>
      </w:r>
    </w:p>
    <w:p w:rsidR="00CF22CB" w:rsidRDefault="00CF22CB" w:rsidP="00044F97">
      <w:pPr>
        <w:jc w:val="center"/>
        <w:rPr>
          <w:rFonts w:ascii="黑体" w:eastAsia="黑体" w:hAnsi="黑体"/>
          <w:b/>
          <w:sz w:val="32"/>
          <w:szCs w:val="32"/>
        </w:rPr>
      </w:pPr>
    </w:p>
    <w:p w:rsidR="00044F97" w:rsidRPr="00CF22CB" w:rsidRDefault="00044F97" w:rsidP="00CF22CB">
      <w:pPr>
        <w:pStyle w:val="a5"/>
        <w:numPr>
          <w:ilvl w:val="0"/>
          <w:numId w:val="2"/>
        </w:numPr>
        <w:spacing w:line="360" w:lineRule="auto"/>
        <w:ind w:firstLineChars="0"/>
        <w:rPr>
          <w:rFonts w:asciiTheme="minorEastAsia" w:hAnsiTheme="minorEastAsia"/>
          <w:b/>
          <w:sz w:val="24"/>
          <w:szCs w:val="24"/>
        </w:rPr>
      </w:pPr>
      <w:r w:rsidRPr="00CF22CB">
        <w:rPr>
          <w:rFonts w:asciiTheme="minorEastAsia" w:hAnsiTheme="minorEastAsia" w:hint="eastAsia"/>
          <w:b/>
          <w:sz w:val="24"/>
          <w:szCs w:val="24"/>
        </w:rPr>
        <w:t>考试语种及分级</w:t>
      </w:r>
    </w:p>
    <w:p w:rsidR="00044F97" w:rsidRDefault="00044F97" w:rsidP="00CF22CB">
      <w:pPr>
        <w:pStyle w:val="a5"/>
        <w:spacing w:line="360" w:lineRule="auto"/>
        <w:ind w:firstLine="480"/>
        <w:rPr>
          <w:rFonts w:asciiTheme="minorEastAsia" w:hAnsiTheme="minorEastAsia"/>
          <w:sz w:val="24"/>
          <w:szCs w:val="24"/>
        </w:rPr>
      </w:pPr>
      <w:r>
        <w:rPr>
          <w:rFonts w:asciiTheme="minorEastAsia" w:hAnsiTheme="minorEastAsia" w:hint="eastAsia"/>
          <w:sz w:val="24"/>
          <w:szCs w:val="24"/>
        </w:rPr>
        <w:t>BFT考试分为</w:t>
      </w:r>
      <w:r w:rsidRPr="00044F97">
        <w:rPr>
          <w:rFonts w:asciiTheme="minorEastAsia" w:hAnsiTheme="minorEastAsia" w:hint="eastAsia"/>
          <w:sz w:val="24"/>
          <w:szCs w:val="24"/>
        </w:rPr>
        <w:t>英语、日语、德语、俄语四个语种；初级（C级）、中级（B级）和高级（A级）三个级别。</w:t>
      </w:r>
    </w:p>
    <w:p w:rsidR="00044F97" w:rsidRPr="00CF22CB" w:rsidRDefault="00044F97" w:rsidP="00CF22CB">
      <w:pPr>
        <w:pStyle w:val="a5"/>
        <w:numPr>
          <w:ilvl w:val="0"/>
          <w:numId w:val="2"/>
        </w:numPr>
        <w:spacing w:line="360" w:lineRule="auto"/>
        <w:ind w:firstLineChars="0"/>
        <w:rPr>
          <w:rFonts w:asciiTheme="minorEastAsia" w:hAnsiTheme="minorEastAsia"/>
          <w:b/>
          <w:sz w:val="24"/>
          <w:szCs w:val="24"/>
        </w:rPr>
      </w:pPr>
      <w:r w:rsidRPr="00CF22CB">
        <w:rPr>
          <w:rFonts w:asciiTheme="minorEastAsia" w:hAnsiTheme="minorEastAsia" w:hint="eastAsia"/>
          <w:b/>
          <w:sz w:val="24"/>
          <w:szCs w:val="24"/>
        </w:rPr>
        <w:t>考试办法</w:t>
      </w:r>
    </w:p>
    <w:p w:rsidR="00044F97" w:rsidRPr="00CF22CB" w:rsidRDefault="00044F97" w:rsidP="00CF22CB">
      <w:pPr>
        <w:spacing w:line="360" w:lineRule="auto"/>
        <w:ind w:firstLineChars="200" w:firstLine="480"/>
        <w:rPr>
          <w:rFonts w:asciiTheme="minorEastAsia" w:hAnsiTheme="minorEastAsia"/>
          <w:sz w:val="24"/>
          <w:szCs w:val="24"/>
        </w:rPr>
      </w:pPr>
      <w:r w:rsidRPr="00CF22CB">
        <w:rPr>
          <w:rFonts w:asciiTheme="minorEastAsia" w:hAnsiTheme="minorEastAsia" w:hint="eastAsia"/>
          <w:sz w:val="24"/>
          <w:szCs w:val="24"/>
        </w:rPr>
        <w:t>BFT英语考试每年进行三次，通常于每年的四月、七月和十二月举行</w:t>
      </w:r>
      <w:r w:rsidR="00CF22CB" w:rsidRPr="00CF22CB">
        <w:rPr>
          <w:rFonts w:asciiTheme="minorEastAsia" w:hAnsiTheme="minorEastAsia" w:hint="eastAsia"/>
          <w:sz w:val="24"/>
          <w:szCs w:val="24"/>
        </w:rPr>
        <w:t>。考生可参加全部考试，也可根据考试目的选择相应测试科目。三个科目全部合格，根据成绩发给全国出国培训人员外语考试办公室负责印刷的相应BFT合格证。只参加某一科目考试的考生，成绩合格者可获得单科合格证。 自2012年起，BFT高级合格证和高级单科证有效期为三年，中、初级合格证及中、初级单科合格证有效期为两年。</w:t>
      </w:r>
    </w:p>
    <w:p w:rsidR="00CF22CB" w:rsidRPr="00CF22CB" w:rsidRDefault="00CF22CB" w:rsidP="00CF22CB">
      <w:pPr>
        <w:pStyle w:val="a5"/>
        <w:numPr>
          <w:ilvl w:val="0"/>
          <w:numId w:val="2"/>
        </w:numPr>
        <w:spacing w:line="360" w:lineRule="auto"/>
        <w:ind w:firstLineChars="0"/>
        <w:rPr>
          <w:rFonts w:asciiTheme="minorEastAsia" w:hAnsiTheme="minorEastAsia"/>
          <w:sz w:val="24"/>
          <w:szCs w:val="24"/>
        </w:rPr>
      </w:pPr>
      <w:r w:rsidRPr="00CF22CB">
        <w:rPr>
          <w:rFonts w:asciiTheme="minorEastAsia" w:hAnsiTheme="minorEastAsia" w:hint="eastAsia"/>
          <w:b/>
          <w:sz w:val="24"/>
          <w:szCs w:val="24"/>
        </w:rPr>
        <w:t>报名时间</w:t>
      </w:r>
    </w:p>
    <w:p w:rsidR="00044F97" w:rsidRDefault="00CF22CB" w:rsidP="00CF22CB">
      <w:pPr>
        <w:spacing w:line="360" w:lineRule="auto"/>
        <w:ind w:firstLineChars="200" w:firstLine="480"/>
        <w:rPr>
          <w:rFonts w:asciiTheme="minorEastAsia" w:hAnsiTheme="minorEastAsia"/>
          <w:sz w:val="24"/>
          <w:szCs w:val="24"/>
        </w:rPr>
      </w:pPr>
      <w:r w:rsidRPr="00CF22CB">
        <w:rPr>
          <w:rFonts w:asciiTheme="minorEastAsia" w:hAnsiTheme="minorEastAsia" w:hint="eastAsia"/>
          <w:sz w:val="24"/>
          <w:szCs w:val="24"/>
        </w:rPr>
        <w:t>考试每年组织三次，分别在当年四月（英语）、七月（英语、日语、俄语、德语）和十二月（英语）举行。考前75天开始网上报名，具体日期请关注</w:t>
      </w:r>
      <w:r>
        <w:rPr>
          <w:rFonts w:asciiTheme="minorEastAsia" w:hAnsiTheme="minorEastAsia" w:hint="eastAsia"/>
          <w:sz w:val="24"/>
          <w:szCs w:val="24"/>
        </w:rPr>
        <w:t>BFT考试官网</w:t>
      </w:r>
      <w:r w:rsidRPr="00CF22CB">
        <w:rPr>
          <w:rFonts w:asciiTheme="minorEastAsia" w:hAnsiTheme="minorEastAsia" w:hint="eastAsia"/>
          <w:sz w:val="24"/>
          <w:szCs w:val="24"/>
        </w:rPr>
        <w:t>。</w:t>
      </w:r>
    </w:p>
    <w:p w:rsidR="005A1187" w:rsidRDefault="005A1187" w:rsidP="005A1187">
      <w:pPr>
        <w:spacing w:line="360" w:lineRule="auto"/>
        <w:rPr>
          <w:rFonts w:asciiTheme="minorEastAsia" w:hAnsiTheme="minorEastAsia"/>
          <w:b/>
          <w:sz w:val="24"/>
          <w:szCs w:val="24"/>
        </w:rPr>
      </w:pPr>
      <w:r>
        <w:rPr>
          <w:rFonts w:asciiTheme="minorEastAsia" w:hAnsiTheme="minorEastAsia" w:hint="eastAsia"/>
          <w:sz w:val="24"/>
          <w:szCs w:val="24"/>
        </w:rPr>
        <w:t xml:space="preserve">四.  </w:t>
      </w:r>
      <w:r w:rsidRPr="005A1187">
        <w:rPr>
          <w:rFonts w:asciiTheme="minorEastAsia" w:hAnsiTheme="minorEastAsia" w:hint="eastAsia"/>
          <w:b/>
          <w:sz w:val="24"/>
          <w:szCs w:val="24"/>
        </w:rPr>
        <w:t xml:space="preserve"> 报名方式</w:t>
      </w:r>
    </w:p>
    <w:p w:rsidR="005A1187" w:rsidRDefault="005A1187" w:rsidP="005A1187">
      <w:pPr>
        <w:spacing w:line="360" w:lineRule="auto"/>
        <w:ind w:firstLineChars="49" w:firstLine="103"/>
        <w:rPr>
          <w:rFonts w:asciiTheme="minorEastAsia" w:hAnsiTheme="minorEastAsia"/>
          <w:b/>
          <w:szCs w:val="21"/>
        </w:rPr>
      </w:pPr>
      <w:r w:rsidRPr="005A1187">
        <w:rPr>
          <w:rFonts w:asciiTheme="minorEastAsia" w:hAnsiTheme="minorEastAsia" w:hint="eastAsia"/>
          <w:b/>
          <w:szCs w:val="21"/>
        </w:rPr>
        <w:t>第一步 网上报名</w:t>
      </w:r>
    </w:p>
    <w:p w:rsidR="005A1187" w:rsidRPr="005A1187" w:rsidRDefault="005A1187" w:rsidP="005A1187">
      <w:pPr>
        <w:spacing w:line="360" w:lineRule="auto"/>
        <w:rPr>
          <w:rFonts w:asciiTheme="minorEastAsia" w:hAnsiTheme="minorEastAsia"/>
          <w:b/>
          <w:szCs w:val="21"/>
        </w:rPr>
      </w:pPr>
      <w:r>
        <w:rPr>
          <w:rFonts w:asciiTheme="minorEastAsia" w:hAnsiTheme="minorEastAsia" w:hint="eastAsia"/>
          <w:b/>
          <w:sz w:val="24"/>
          <w:szCs w:val="24"/>
        </w:rPr>
        <w:t xml:space="preserve"> </w:t>
      </w:r>
      <w:r w:rsidRPr="005A1187">
        <w:rPr>
          <w:rFonts w:asciiTheme="minorEastAsia" w:hAnsiTheme="minorEastAsia" w:hint="eastAsia"/>
          <w:sz w:val="24"/>
          <w:szCs w:val="24"/>
        </w:rPr>
        <w:t>◎</w:t>
      </w:r>
      <w:r w:rsidRPr="005A1187">
        <w:rPr>
          <w:rFonts w:asciiTheme="minorEastAsia" w:hAnsiTheme="minorEastAsia"/>
          <w:sz w:val="24"/>
          <w:szCs w:val="24"/>
        </w:rPr>
        <w:t>网上注册时间：</w:t>
      </w:r>
    </w:p>
    <w:p w:rsidR="005A1187" w:rsidRDefault="005A1187" w:rsidP="005A1187">
      <w:pPr>
        <w:spacing w:line="360" w:lineRule="auto"/>
        <w:rPr>
          <w:rFonts w:asciiTheme="minorEastAsia" w:hAnsiTheme="minorEastAsia"/>
          <w:sz w:val="24"/>
          <w:szCs w:val="24"/>
        </w:rPr>
      </w:pPr>
      <w:r w:rsidRPr="005A1187">
        <w:rPr>
          <w:rFonts w:asciiTheme="minorEastAsia" w:hAnsiTheme="minorEastAsia"/>
          <w:sz w:val="24"/>
          <w:szCs w:val="24"/>
        </w:rPr>
        <w:t>第一次考试</w:t>
      </w:r>
      <w:r>
        <w:rPr>
          <w:rFonts w:asciiTheme="minorEastAsia" w:hAnsiTheme="minorEastAsia" w:hint="eastAsia"/>
          <w:sz w:val="24"/>
          <w:szCs w:val="24"/>
        </w:rPr>
        <w:t>:</w:t>
      </w:r>
      <w:r w:rsidRPr="005A1187">
        <w:rPr>
          <w:rFonts w:asciiTheme="minorEastAsia" w:hAnsiTheme="minorEastAsia"/>
          <w:sz w:val="24"/>
          <w:szCs w:val="24"/>
        </w:rPr>
        <w:t>2014年02月07日</w:t>
      </w:r>
      <w:r>
        <w:rPr>
          <w:rFonts w:asciiTheme="minorEastAsia" w:hAnsiTheme="minorEastAsia" w:hint="eastAsia"/>
          <w:sz w:val="24"/>
          <w:szCs w:val="24"/>
        </w:rPr>
        <w:t>-</w:t>
      </w:r>
      <w:r w:rsidRPr="005A1187">
        <w:rPr>
          <w:rFonts w:asciiTheme="minorEastAsia" w:hAnsiTheme="minorEastAsia"/>
          <w:sz w:val="24"/>
          <w:szCs w:val="24"/>
        </w:rPr>
        <w:t>02月24日（预计）</w:t>
      </w:r>
      <w:r>
        <w:rPr>
          <w:rFonts w:asciiTheme="minorEastAsia" w:hAnsiTheme="minorEastAsia"/>
          <w:sz w:val="24"/>
          <w:szCs w:val="24"/>
        </w:rPr>
        <w:br/>
      </w:r>
      <w:r w:rsidRPr="005A1187">
        <w:rPr>
          <w:rFonts w:asciiTheme="minorEastAsia" w:hAnsiTheme="minorEastAsia"/>
          <w:sz w:val="24"/>
          <w:szCs w:val="24"/>
        </w:rPr>
        <w:t>第二次考试</w:t>
      </w:r>
      <w:r>
        <w:rPr>
          <w:rFonts w:asciiTheme="minorEastAsia" w:hAnsiTheme="minorEastAsia" w:hint="eastAsia"/>
          <w:sz w:val="24"/>
          <w:szCs w:val="24"/>
        </w:rPr>
        <w:t>:</w:t>
      </w:r>
      <w:r w:rsidRPr="005A1187">
        <w:rPr>
          <w:rFonts w:asciiTheme="minorEastAsia" w:hAnsiTheme="minorEastAsia"/>
          <w:sz w:val="24"/>
          <w:szCs w:val="24"/>
        </w:rPr>
        <w:t>2014年05月05日</w:t>
      </w:r>
      <w:r>
        <w:rPr>
          <w:rFonts w:asciiTheme="minorEastAsia" w:hAnsiTheme="minorEastAsia" w:hint="eastAsia"/>
          <w:sz w:val="24"/>
          <w:szCs w:val="24"/>
        </w:rPr>
        <w:t>-</w:t>
      </w:r>
      <w:r w:rsidRPr="005A1187">
        <w:rPr>
          <w:rFonts w:asciiTheme="minorEastAsia" w:hAnsiTheme="minorEastAsia"/>
          <w:sz w:val="24"/>
          <w:szCs w:val="24"/>
        </w:rPr>
        <w:t>05月25日（预计）</w:t>
      </w:r>
      <w:r>
        <w:rPr>
          <w:rFonts w:asciiTheme="minorEastAsia" w:hAnsiTheme="minorEastAsia"/>
          <w:sz w:val="24"/>
          <w:szCs w:val="24"/>
        </w:rPr>
        <w:br/>
      </w:r>
      <w:r w:rsidRPr="005A1187">
        <w:rPr>
          <w:rFonts w:asciiTheme="minorEastAsia" w:hAnsiTheme="minorEastAsia"/>
          <w:sz w:val="24"/>
          <w:szCs w:val="24"/>
        </w:rPr>
        <w:t>第三次考试</w:t>
      </w:r>
      <w:r>
        <w:rPr>
          <w:rFonts w:asciiTheme="minorEastAsia" w:hAnsiTheme="minorEastAsia" w:hint="eastAsia"/>
          <w:sz w:val="24"/>
          <w:szCs w:val="24"/>
        </w:rPr>
        <w:t>:</w:t>
      </w:r>
      <w:r w:rsidRPr="005A1187">
        <w:rPr>
          <w:rFonts w:asciiTheme="minorEastAsia" w:hAnsiTheme="minorEastAsia"/>
          <w:sz w:val="24"/>
          <w:szCs w:val="24"/>
        </w:rPr>
        <w:t>2014年09月23日</w:t>
      </w:r>
      <w:r>
        <w:rPr>
          <w:rFonts w:asciiTheme="minorEastAsia" w:hAnsiTheme="minorEastAsia" w:hint="eastAsia"/>
          <w:sz w:val="24"/>
          <w:szCs w:val="24"/>
        </w:rPr>
        <w:t>-</w:t>
      </w:r>
      <w:r w:rsidRPr="005A1187">
        <w:rPr>
          <w:rFonts w:asciiTheme="minorEastAsia" w:hAnsiTheme="minorEastAsia"/>
          <w:sz w:val="24"/>
          <w:szCs w:val="24"/>
        </w:rPr>
        <w:t>10月19日（预计）</w:t>
      </w:r>
      <w:r>
        <w:rPr>
          <w:rFonts w:asciiTheme="minorEastAsia" w:hAnsiTheme="minorEastAsia"/>
          <w:sz w:val="24"/>
          <w:szCs w:val="24"/>
        </w:rPr>
        <w:br/>
      </w:r>
      <w:r>
        <w:rPr>
          <w:rFonts w:asciiTheme="minorEastAsia" w:hAnsiTheme="minorEastAsia" w:hint="eastAsia"/>
          <w:sz w:val="24"/>
          <w:szCs w:val="24"/>
        </w:rPr>
        <w:t xml:space="preserve"> </w:t>
      </w:r>
      <w:r w:rsidRPr="005A1187">
        <w:rPr>
          <w:rFonts w:asciiTheme="minorEastAsia" w:hAnsiTheme="minorEastAsia" w:hint="eastAsia"/>
          <w:sz w:val="24"/>
          <w:szCs w:val="24"/>
        </w:rPr>
        <w:t>◎</w:t>
      </w:r>
      <w:r w:rsidRPr="005A1187">
        <w:rPr>
          <w:rFonts w:asciiTheme="minorEastAsia" w:hAnsiTheme="minorEastAsia"/>
          <w:sz w:val="24"/>
          <w:szCs w:val="24"/>
        </w:rPr>
        <w:t>报名注册网址：</w:t>
      </w:r>
      <w:hyperlink r:id="rId7" w:history="1">
        <w:r w:rsidRPr="00EC5A31">
          <w:rPr>
            <w:rStyle w:val="a7"/>
            <w:rFonts w:asciiTheme="minorEastAsia" w:hAnsiTheme="minorEastAsia" w:hint="eastAsia"/>
            <w:sz w:val="24"/>
            <w:szCs w:val="24"/>
          </w:rPr>
          <w:t>Http://bfttest.tcsafea.org.cn/</w:t>
        </w:r>
      </w:hyperlink>
    </w:p>
    <w:p w:rsidR="005A1187" w:rsidRPr="005A1187" w:rsidRDefault="005A1187" w:rsidP="005A1187">
      <w:pPr>
        <w:widowControl/>
        <w:spacing w:line="360" w:lineRule="auto"/>
        <w:jc w:val="left"/>
        <w:rPr>
          <w:rFonts w:ascii="Verdana" w:eastAsia="宋体" w:hAnsi="Verdana" w:cs="宋体"/>
          <w:kern w:val="0"/>
          <w:szCs w:val="21"/>
        </w:rPr>
      </w:pPr>
      <w:r w:rsidRPr="005A1187">
        <w:rPr>
          <w:rFonts w:ascii="Verdana" w:eastAsia="宋体" w:hAnsi="Verdana" w:cs="宋体"/>
          <w:b/>
          <w:bCs/>
          <w:kern w:val="0"/>
          <w:szCs w:val="21"/>
        </w:rPr>
        <w:t>第二步</w:t>
      </w:r>
      <w:r w:rsidRPr="005A1187">
        <w:rPr>
          <w:rFonts w:ascii="Verdana" w:eastAsia="宋体" w:hAnsi="Verdana" w:cs="宋体"/>
          <w:b/>
          <w:bCs/>
          <w:kern w:val="0"/>
          <w:szCs w:val="21"/>
        </w:rPr>
        <w:t xml:space="preserve">  </w:t>
      </w:r>
      <w:r w:rsidRPr="005A1187">
        <w:rPr>
          <w:rFonts w:ascii="Verdana" w:eastAsia="宋体" w:hAnsi="Verdana" w:cs="宋体"/>
          <w:b/>
          <w:bCs/>
          <w:kern w:val="0"/>
          <w:szCs w:val="21"/>
        </w:rPr>
        <w:t>报名确认（考点现场）</w:t>
      </w:r>
    </w:p>
    <w:p w:rsidR="005A1187" w:rsidRPr="005A1187" w:rsidRDefault="005A1187" w:rsidP="005A1187">
      <w:pPr>
        <w:widowControl/>
        <w:spacing w:line="360" w:lineRule="auto"/>
        <w:jc w:val="left"/>
        <w:rPr>
          <w:rFonts w:ascii="Verdana" w:eastAsia="宋体" w:hAnsi="Verdana" w:cs="宋体"/>
          <w:kern w:val="0"/>
          <w:sz w:val="24"/>
          <w:szCs w:val="24"/>
        </w:rPr>
      </w:pPr>
      <w:r w:rsidRPr="005A1187">
        <w:rPr>
          <w:rFonts w:ascii="Verdana" w:eastAsia="宋体" w:hAnsi="Verdana" w:cs="宋体"/>
          <w:kern w:val="0"/>
          <w:sz w:val="24"/>
          <w:szCs w:val="24"/>
        </w:rPr>
        <w:t> </w:t>
      </w:r>
      <w:r w:rsidRPr="005A1187">
        <w:rPr>
          <w:rFonts w:ascii="Verdana" w:eastAsia="宋体" w:hAnsi="Verdana" w:cs="宋体"/>
          <w:color w:val="808080"/>
          <w:kern w:val="0"/>
          <w:sz w:val="20"/>
          <w:szCs w:val="20"/>
        </w:rPr>
        <w:t> </w:t>
      </w:r>
      <w:r w:rsidRPr="005A1187">
        <w:rPr>
          <w:rFonts w:asciiTheme="minorEastAsia" w:hAnsiTheme="minorEastAsia" w:hint="eastAsia"/>
          <w:sz w:val="24"/>
          <w:szCs w:val="24"/>
        </w:rPr>
        <w:t>◎</w:t>
      </w:r>
      <w:r w:rsidRPr="005A1187">
        <w:rPr>
          <w:rFonts w:asciiTheme="minorEastAsia" w:hAnsiTheme="minorEastAsia"/>
          <w:sz w:val="24"/>
          <w:szCs w:val="24"/>
        </w:rPr>
        <w:t>报名确认时间：</w:t>
      </w:r>
    </w:p>
    <w:p w:rsidR="005A1187" w:rsidRPr="005A1187" w:rsidRDefault="005A1187" w:rsidP="005A1187">
      <w:pPr>
        <w:widowControl/>
        <w:spacing w:line="360" w:lineRule="auto"/>
        <w:jc w:val="left"/>
        <w:rPr>
          <w:rFonts w:asciiTheme="minorEastAsia" w:hAnsiTheme="minorEastAsia"/>
          <w:sz w:val="24"/>
          <w:szCs w:val="24"/>
        </w:rPr>
      </w:pPr>
      <w:r>
        <w:rPr>
          <w:rFonts w:asciiTheme="minorEastAsia" w:hAnsiTheme="minorEastAsia"/>
          <w:sz w:val="24"/>
          <w:szCs w:val="24"/>
        </w:rPr>
        <w:t>第一次考试</w:t>
      </w:r>
      <w:r>
        <w:rPr>
          <w:rFonts w:asciiTheme="minorEastAsia" w:hAnsiTheme="minorEastAsia" w:hint="eastAsia"/>
          <w:sz w:val="24"/>
          <w:szCs w:val="24"/>
        </w:rPr>
        <w:t>:</w:t>
      </w:r>
      <w:r w:rsidRPr="005A1187">
        <w:rPr>
          <w:rFonts w:asciiTheme="minorEastAsia" w:hAnsiTheme="minorEastAsia"/>
          <w:sz w:val="24"/>
          <w:szCs w:val="24"/>
        </w:rPr>
        <w:t>2014年02月25</w:t>
      </w:r>
      <w:r>
        <w:rPr>
          <w:rFonts w:asciiTheme="minorEastAsia" w:hAnsiTheme="minorEastAsia" w:hint="eastAsia"/>
          <w:sz w:val="24"/>
          <w:szCs w:val="24"/>
        </w:rPr>
        <w:t>-</w:t>
      </w:r>
      <w:r w:rsidRPr="005A1187">
        <w:rPr>
          <w:rFonts w:asciiTheme="minorEastAsia" w:hAnsiTheme="minorEastAsia"/>
          <w:sz w:val="24"/>
          <w:szCs w:val="24"/>
        </w:rPr>
        <w:t>28日（上午09:00</w:t>
      </w:r>
      <w:r>
        <w:rPr>
          <w:rFonts w:asciiTheme="minorEastAsia" w:hAnsiTheme="minorEastAsia" w:hint="eastAsia"/>
          <w:sz w:val="24"/>
          <w:szCs w:val="24"/>
        </w:rPr>
        <w:t>-</w:t>
      </w:r>
      <w:r w:rsidRPr="005A1187">
        <w:rPr>
          <w:rFonts w:asciiTheme="minorEastAsia" w:hAnsiTheme="minorEastAsia"/>
          <w:sz w:val="24"/>
          <w:szCs w:val="24"/>
        </w:rPr>
        <w:t>11:00；下午15:00</w:t>
      </w:r>
      <w:r>
        <w:rPr>
          <w:rFonts w:asciiTheme="minorEastAsia" w:hAnsiTheme="minorEastAsia" w:hint="eastAsia"/>
          <w:sz w:val="24"/>
          <w:szCs w:val="24"/>
        </w:rPr>
        <w:t>-</w:t>
      </w:r>
      <w:r w:rsidRPr="005A1187">
        <w:rPr>
          <w:rFonts w:asciiTheme="minorEastAsia" w:hAnsiTheme="minorEastAsia"/>
          <w:sz w:val="24"/>
          <w:szCs w:val="24"/>
        </w:rPr>
        <w:t>17:00）</w:t>
      </w:r>
    </w:p>
    <w:p w:rsidR="005A1187" w:rsidRPr="005A1187" w:rsidRDefault="005A1187" w:rsidP="005A1187">
      <w:pPr>
        <w:widowControl/>
        <w:spacing w:line="360" w:lineRule="auto"/>
        <w:jc w:val="left"/>
        <w:rPr>
          <w:rFonts w:asciiTheme="minorEastAsia" w:hAnsiTheme="minorEastAsia"/>
          <w:sz w:val="24"/>
          <w:szCs w:val="24"/>
        </w:rPr>
      </w:pPr>
      <w:r>
        <w:rPr>
          <w:rFonts w:asciiTheme="minorEastAsia" w:hAnsiTheme="minorEastAsia"/>
          <w:sz w:val="24"/>
          <w:szCs w:val="24"/>
        </w:rPr>
        <w:t>第二次考试</w:t>
      </w:r>
      <w:r>
        <w:rPr>
          <w:rFonts w:asciiTheme="minorEastAsia" w:hAnsiTheme="minorEastAsia" w:hint="eastAsia"/>
          <w:sz w:val="24"/>
          <w:szCs w:val="24"/>
        </w:rPr>
        <w:t>:</w:t>
      </w:r>
      <w:r w:rsidRPr="005A1187">
        <w:rPr>
          <w:rFonts w:asciiTheme="minorEastAsia" w:hAnsiTheme="minorEastAsia"/>
          <w:sz w:val="24"/>
          <w:szCs w:val="24"/>
        </w:rPr>
        <w:t>2014年05月26</w:t>
      </w:r>
      <w:r>
        <w:rPr>
          <w:rFonts w:asciiTheme="minorEastAsia" w:hAnsiTheme="minorEastAsia" w:hint="eastAsia"/>
          <w:sz w:val="24"/>
          <w:szCs w:val="24"/>
        </w:rPr>
        <w:t>-</w:t>
      </w:r>
      <w:r w:rsidRPr="005A1187">
        <w:rPr>
          <w:rFonts w:asciiTheme="minorEastAsia" w:hAnsiTheme="minorEastAsia"/>
          <w:sz w:val="24"/>
          <w:szCs w:val="24"/>
        </w:rPr>
        <w:t>29日（上午09:00</w:t>
      </w:r>
      <w:r>
        <w:rPr>
          <w:rFonts w:asciiTheme="minorEastAsia" w:hAnsiTheme="minorEastAsia" w:hint="eastAsia"/>
          <w:sz w:val="24"/>
          <w:szCs w:val="24"/>
        </w:rPr>
        <w:t>-</w:t>
      </w:r>
      <w:r w:rsidRPr="005A1187">
        <w:rPr>
          <w:rFonts w:asciiTheme="minorEastAsia" w:hAnsiTheme="minorEastAsia"/>
          <w:sz w:val="24"/>
          <w:szCs w:val="24"/>
        </w:rPr>
        <w:t>11:00；下午15:00</w:t>
      </w:r>
      <w:r>
        <w:rPr>
          <w:rFonts w:asciiTheme="minorEastAsia" w:hAnsiTheme="minorEastAsia" w:hint="eastAsia"/>
          <w:sz w:val="24"/>
          <w:szCs w:val="24"/>
        </w:rPr>
        <w:t>-</w:t>
      </w:r>
      <w:r w:rsidRPr="005A1187">
        <w:rPr>
          <w:rFonts w:asciiTheme="minorEastAsia" w:hAnsiTheme="minorEastAsia"/>
          <w:sz w:val="24"/>
          <w:szCs w:val="24"/>
        </w:rPr>
        <w:t>17:00）</w:t>
      </w:r>
    </w:p>
    <w:p w:rsidR="005A1187" w:rsidRPr="005A1187" w:rsidRDefault="005A1187" w:rsidP="005A1187">
      <w:pPr>
        <w:widowControl/>
        <w:spacing w:line="360" w:lineRule="auto"/>
        <w:jc w:val="left"/>
        <w:rPr>
          <w:rFonts w:asciiTheme="minorEastAsia" w:hAnsiTheme="minorEastAsia"/>
          <w:sz w:val="24"/>
          <w:szCs w:val="24"/>
        </w:rPr>
      </w:pPr>
      <w:r>
        <w:rPr>
          <w:rFonts w:asciiTheme="minorEastAsia" w:hAnsiTheme="minorEastAsia"/>
          <w:sz w:val="24"/>
          <w:szCs w:val="24"/>
        </w:rPr>
        <w:t>第三次考试</w:t>
      </w:r>
      <w:r>
        <w:rPr>
          <w:rFonts w:asciiTheme="minorEastAsia" w:hAnsiTheme="minorEastAsia" w:hint="eastAsia"/>
          <w:sz w:val="24"/>
          <w:szCs w:val="24"/>
        </w:rPr>
        <w:t>:</w:t>
      </w:r>
      <w:r w:rsidRPr="005A1187">
        <w:rPr>
          <w:rFonts w:asciiTheme="minorEastAsia" w:hAnsiTheme="minorEastAsia"/>
          <w:sz w:val="24"/>
          <w:szCs w:val="24"/>
        </w:rPr>
        <w:t>2014年10月20</w:t>
      </w:r>
      <w:r>
        <w:rPr>
          <w:rFonts w:asciiTheme="minorEastAsia" w:hAnsiTheme="minorEastAsia" w:hint="eastAsia"/>
          <w:sz w:val="24"/>
          <w:szCs w:val="24"/>
        </w:rPr>
        <w:t>-</w:t>
      </w:r>
      <w:r w:rsidRPr="005A1187">
        <w:rPr>
          <w:rFonts w:asciiTheme="minorEastAsia" w:hAnsiTheme="minorEastAsia"/>
          <w:sz w:val="24"/>
          <w:szCs w:val="24"/>
        </w:rPr>
        <w:t>23日（上午09:00</w:t>
      </w:r>
      <w:r>
        <w:rPr>
          <w:rFonts w:asciiTheme="minorEastAsia" w:hAnsiTheme="minorEastAsia" w:hint="eastAsia"/>
          <w:sz w:val="24"/>
          <w:szCs w:val="24"/>
        </w:rPr>
        <w:t>-</w:t>
      </w:r>
      <w:r w:rsidRPr="005A1187">
        <w:rPr>
          <w:rFonts w:asciiTheme="minorEastAsia" w:hAnsiTheme="minorEastAsia"/>
          <w:sz w:val="24"/>
          <w:szCs w:val="24"/>
        </w:rPr>
        <w:t>11:00；下午15:00</w:t>
      </w:r>
      <w:r>
        <w:rPr>
          <w:rFonts w:asciiTheme="minorEastAsia" w:hAnsiTheme="minorEastAsia" w:hint="eastAsia"/>
          <w:sz w:val="24"/>
          <w:szCs w:val="24"/>
        </w:rPr>
        <w:t>-</w:t>
      </w:r>
      <w:r w:rsidRPr="005A1187">
        <w:rPr>
          <w:rFonts w:asciiTheme="minorEastAsia" w:hAnsiTheme="minorEastAsia"/>
          <w:sz w:val="24"/>
          <w:szCs w:val="24"/>
        </w:rPr>
        <w:t xml:space="preserve">17:00）  </w:t>
      </w:r>
    </w:p>
    <w:p w:rsidR="005A1187" w:rsidRPr="005A1187" w:rsidRDefault="005A1187" w:rsidP="00F12BA3">
      <w:pPr>
        <w:widowControl/>
        <w:spacing w:line="360" w:lineRule="auto"/>
        <w:ind w:firstLineChars="50" w:firstLine="120"/>
        <w:jc w:val="left"/>
        <w:rPr>
          <w:rFonts w:asciiTheme="minorEastAsia" w:hAnsiTheme="minorEastAsia"/>
          <w:sz w:val="24"/>
          <w:szCs w:val="24"/>
        </w:rPr>
      </w:pPr>
      <w:r w:rsidRPr="005A1187">
        <w:rPr>
          <w:rFonts w:asciiTheme="minorEastAsia" w:hAnsiTheme="minorEastAsia" w:hint="eastAsia"/>
          <w:sz w:val="24"/>
          <w:szCs w:val="24"/>
        </w:rPr>
        <w:t>◎</w:t>
      </w:r>
      <w:r w:rsidRPr="005A1187">
        <w:rPr>
          <w:rFonts w:asciiTheme="minorEastAsia" w:hAnsiTheme="minorEastAsia"/>
          <w:sz w:val="24"/>
          <w:szCs w:val="24"/>
        </w:rPr>
        <w:t>报名确认地址：</w:t>
      </w:r>
      <w:hyperlink r:id="rId8" w:history="1">
        <w:r w:rsidRPr="005A1187">
          <w:rPr>
            <w:rFonts w:asciiTheme="minorEastAsia" w:hAnsiTheme="minorEastAsia"/>
            <w:sz w:val="24"/>
            <w:szCs w:val="24"/>
          </w:rPr>
          <w:t>四川大学</w:t>
        </w:r>
        <w:r w:rsidR="00F12BA3">
          <w:rPr>
            <w:rFonts w:asciiTheme="minorEastAsia" w:hAnsiTheme="minorEastAsia"/>
            <w:sz w:val="24"/>
            <w:szCs w:val="24"/>
          </w:rPr>
          <w:t>出国培训部大楼（二楼</w:t>
        </w:r>
        <w:r w:rsidR="00F12BA3">
          <w:rPr>
            <w:rFonts w:asciiTheme="minorEastAsia" w:hAnsiTheme="minorEastAsia" w:hint="eastAsia"/>
            <w:sz w:val="24"/>
            <w:szCs w:val="24"/>
          </w:rPr>
          <w:t>）</w:t>
        </w:r>
        <w:r w:rsidRPr="005A1187">
          <w:rPr>
            <w:rFonts w:asciiTheme="minorEastAsia" w:hAnsiTheme="minorEastAsia"/>
            <w:sz w:val="24"/>
            <w:szCs w:val="24"/>
          </w:rPr>
          <w:t>考试中心接待窗口</w:t>
        </w:r>
      </w:hyperlink>
    </w:p>
    <w:p w:rsidR="005A1187" w:rsidRPr="005A1187" w:rsidRDefault="005A1187" w:rsidP="00F12BA3">
      <w:pPr>
        <w:widowControl/>
        <w:spacing w:line="360" w:lineRule="auto"/>
        <w:ind w:leftChars="57" w:left="120"/>
        <w:jc w:val="left"/>
        <w:rPr>
          <w:rFonts w:asciiTheme="minorEastAsia" w:hAnsiTheme="minorEastAsia"/>
          <w:sz w:val="24"/>
          <w:szCs w:val="24"/>
        </w:rPr>
      </w:pPr>
      <w:r w:rsidRPr="005A1187">
        <w:rPr>
          <w:rFonts w:asciiTheme="minorEastAsia" w:hAnsiTheme="minorEastAsia" w:hint="eastAsia"/>
          <w:sz w:val="24"/>
          <w:szCs w:val="24"/>
        </w:rPr>
        <w:lastRenderedPageBreak/>
        <w:t>◎</w:t>
      </w:r>
      <w:r w:rsidRPr="005A1187">
        <w:rPr>
          <w:rFonts w:asciiTheme="minorEastAsia" w:hAnsiTheme="minorEastAsia"/>
          <w:sz w:val="24"/>
          <w:szCs w:val="24"/>
        </w:rPr>
        <w:t>考生必须本人亲自到考点报名确认，恕不接受代办报名确认。</w:t>
      </w:r>
      <w:r>
        <w:rPr>
          <w:rFonts w:asciiTheme="minorEastAsia" w:hAnsiTheme="minorEastAsia"/>
          <w:sz w:val="24"/>
          <w:szCs w:val="24"/>
        </w:rPr>
        <w:br/>
      </w:r>
      <w:r w:rsidRPr="005A1187">
        <w:rPr>
          <w:rFonts w:asciiTheme="minorEastAsia" w:hAnsiTheme="minorEastAsia" w:hint="eastAsia"/>
          <w:sz w:val="24"/>
          <w:szCs w:val="24"/>
        </w:rPr>
        <w:t>◎</w:t>
      </w:r>
      <w:r w:rsidRPr="005A1187">
        <w:rPr>
          <w:rFonts w:asciiTheme="minorEastAsia" w:hAnsiTheme="minorEastAsia"/>
          <w:sz w:val="24"/>
          <w:szCs w:val="24"/>
        </w:rPr>
        <w:t>考生在网上报名注册后，务必下载打印“报名表”，然后持“报名表”到考点报名缴费确认。</w:t>
      </w:r>
      <w:r>
        <w:rPr>
          <w:rFonts w:asciiTheme="minorEastAsia" w:hAnsiTheme="minorEastAsia"/>
          <w:sz w:val="24"/>
          <w:szCs w:val="24"/>
        </w:rPr>
        <w:br/>
      </w:r>
      <w:r w:rsidRPr="005A1187">
        <w:rPr>
          <w:rFonts w:asciiTheme="minorEastAsia" w:hAnsiTheme="minorEastAsia" w:hint="eastAsia"/>
          <w:sz w:val="24"/>
          <w:szCs w:val="24"/>
        </w:rPr>
        <w:t>◎</w:t>
      </w:r>
      <w:r w:rsidRPr="005A1187">
        <w:rPr>
          <w:rFonts w:asciiTheme="minorEastAsia" w:hAnsiTheme="minorEastAsia"/>
          <w:sz w:val="24"/>
          <w:szCs w:val="24"/>
        </w:rPr>
        <w:t>考生本人必须携带与网上注册一致的“有效身份证件”到考点报名缴费确认。</w:t>
      </w:r>
    </w:p>
    <w:p w:rsidR="005A1187" w:rsidRDefault="005A1187" w:rsidP="005A1187">
      <w:pPr>
        <w:widowControl/>
        <w:spacing w:line="360" w:lineRule="auto"/>
        <w:jc w:val="left"/>
        <w:rPr>
          <w:rFonts w:asciiTheme="minorEastAsia" w:hAnsiTheme="minorEastAsia"/>
          <w:sz w:val="24"/>
          <w:szCs w:val="24"/>
        </w:rPr>
      </w:pPr>
      <w:r w:rsidRPr="005A1187">
        <w:rPr>
          <w:rFonts w:asciiTheme="minorEastAsia" w:hAnsiTheme="minorEastAsia"/>
          <w:sz w:val="24"/>
          <w:szCs w:val="24"/>
        </w:rPr>
        <w:t>（请确保二代身份证在报名和考试期间能通过电子读取检测。）</w:t>
      </w:r>
    </w:p>
    <w:p w:rsidR="005A1187" w:rsidRPr="005A1187" w:rsidRDefault="005A1187" w:rsidP="005A1187">
      <w:pPr>
        <w:widowControl/>
        <w:spacing w:line="360" w:lineRule="auto"/>
        <w:jc w:val="left"/>
        <w:rPr>
          <w:rFonts w:asciiTheme="minorEastAsia" w:hAnsiTheme="minorEastAsia"/>
          <w:b/>
          <w:szCs w:val="21"/>
        </w:rPr>
      </w:pPr>
      <w:r w:rsidRPr="005A1187">
        <w:rPr>
          <w:rFonts w:asciiTheme="minorEastAsia" w:hAnsiTheme="minorEastAsia" w:hint="eastAsia"/>
          <w:b/>
          <w:szCs w:val="21"/>
        </w:rPr>
        <w:t>第三步 打印准考证</w:t>
      </w:r>
    </w:p>
    <w:p w:rsidR="00CF22CB" w:rsidRDefault="00CF22CB" w:rsidP="00CF22CB">
      <w:pPr>
        <w:spacing w:line="360" w:lineRule="auto"/>
        <w:rPr>
          <w:rFonts w:asciiTheme="minorEastAsia" w:hAnsiTheme="minorEastAsia"/>
          <w:sz w:val="24"/>
          <w:szCs w:val="24"/>
        </w:rPr>
      </w:pPr>
      <w:r>
        <w:rPr>
          <w:rFonts w:asciiTheme="minorEastAsia" w:hAnsiTheme="minorEastAsia" w:hint="eastAsia"/>
          <w:sz w:val="24"/>
          <w:szCs w:val="24"/>
        </w:rPr>
        <w:t>四．</w:t>
      </w:r>
      <w:r w:rsidRPr="00CF22CB">
        <w:rPr>
          <w:rFonts w:asciiTheme="minorEastAsia" w:hAnsiTheme="minorEastAsia" w:hint="eastAsia"/>
          <w:b/>
          <w:sz w:val="24"/>
          <w:szCs w:val="24"/>
        </w:rPr>
        <w:t>考试内容</w:t>
      </w:r>
      <w:r w:rsidRPr="00CF22CB">
        <w:rPr>
          <w:rFonts w:asciiTheme="minorEastAsia" w:hAnsiTheme="minorEastAsia" w:hint="eastAsia"/>
          <w:sz w:val="24"/>
          <w:szCs w:val="24"/>
        </w:rPr>
        <w:br/>
      </w:r>
      <w:r>
        <w:rPr>
          <w:rFonts w:asciiTheme="minorEastAsia" w:hAnsiTheme="minorEastAsia" w:hint="eastAsia"/>
          <w:sz w:val="24"/>
          <w:szCs w:val="24"/>
        </w:rPr>
        <w:t xml:space="preserve">    考试包括</w:t>
      </w:r>
      <w:r w:rsidRPr="00CF22CB">
        <w:rPr>
          <w:rFonts w:asciiTheme="minorEastAsia" w:hAnsiTheme="minorEastAsia" w:hint="eastAsia"/>
          <w:sz w:val="24"/>
          <w:szCs w:val="24"/>
        </w:rPr>
        <w:t>听力、笔试、口试三部分。其中笔试包括阅读理解、书面表达（写作）等内容。考试在一天内完成。上午进行听力及笔试的测试，下午进行口试。</w:t>
      </w:r>
      <w:r w:rsidRPr="00CF22CB">
        <w:rPr>
          <w:rFonts w:asciiTheme="minorEastAsia" w:hAnsiTheme="minorEastAsia" w:hint="eastAsia"/>
          <w:sz w:val="24"/>
          <w:szCs w:val="24"/>
        </w:rPr>
        <w:br/>
        <w:t>具体考试项目分为听力理解25%、阅读理解35%、书面表达15%、口头表达25%。</w:t>
      </w:r>
    </w:p>
    <w:p w:rsidR="00CF22CB" w:rsidRDefault="00CF22CB" w:rsidP="00CF22CB">
      <w:pPr>
        <w:spacing w:line="360" w:lineRule="auto"/>
        <w:rPr>
          <w:rFonts w:asciiTheme="minorEastAsia" w:hAnsiTheme="minorEastAsia"/>
          <w:sz w:val="24"/>
          <w:szCs w:val="24"/>
        </w:rPr>
      </w:pPr>
      <w:r>
        <w:rPr>
          <w:rFonts w:asciiTheme="minorEastAsia" w:hAnsiTheme="minorEastAsia" w:hint="eastAsia"/>
          <w:sz w:val="24"/>
          <w:szCs w:val="24"/>
        </w:rPr>
        <w:t>五．</w:t>
      </w:r>
      <w:r w:rsidRPr="00CF22CB">
        <w:rPr>
          <w:rFonts w:asciiTheme="minorEastAsia" w:hAnsiTheme="minorEastAsia" w:hint="eastAsia"/>
          <w:b/>
          <w:sz w:val="24"/>
          <w:szCs w:val="24"/>
        </w:rPr>
        <w:t>考试对象</w:t>
      </w:r>
    </w:p>
    <w:p w:rsidR="00CF22CB" w:rsidRPr="00CF22CB" w:rsidRDefault="00CF22CB" w:rsidP="00CF22CB">
      <w:pPr>
        <w:spacing w:line="360" w:lineRule="auto"/>
        <w:ind w:firstLineChars="150" w:firstLine="360"/>
        <w:rPr>
          <w:rFonts w:asciiTheme="minorEastAsia" w:hAnsiTheme="minorEastAsia"/>
          <w:sz w:val="24"/>
          <w:szCs w:val="24"/>
        </w:rPr>
      </w:pPr>
      <w:r w:rsidRPr="00CF22CB">
        <w:rPr>
          <w:rFonts w:asciiTheme="minorEastAsia" w:hAnsiTheme="minorEastAsia" w:hint="eastAsia"/>
          <w:sz w:val="24"/>
          <w:szCs w:val="24"/>
        </w:rPr>
        <w:t>（1）执行国家外国专家局批准派出项目的国家机关、工商企业、事业单位的出国培训备选人员以及拟从国家外国专家局渠道选派出国的培训人员。</w:t>
      </w:r>
      <w:r w:rsidRPr="00CF22CB">
        <w:rPr>
          <w:rFonts w:asciiTheme="minorEastAsia" w:hAnsiTheme="minorEastAsia" w:hint="eastAsia"/>
          <w:sz w:val="24"/>
          <w:szCs w:val="24"/>
        </w:rPr>
        <w:br/>
      </w:r>
      <w:r>
        <w:rPr>
          <w:rFonts w:asciiTheme="minorEastAsia" w:hAnsiTheme="minorEastAsia" w:hint="eastAsia"/>
          <w:sz w:val="24"/>
          <w:szCs w:val="24"/>
        </w:rPr>
        <w:t xml:space="preserve">   </w:t>
      </w:r>
      <w:r w:rsidRPr="00CF22CB">
        <w:rPr>
          <w:rFonts w:asciiTheme="minorEastAsia" w:hAnsiTheme="minorEastAsia" w:hint="eastAsia"/>
          <w:sz w:val="24"/>
          <w:szCs w:val="24"/>
        </w:rPr>
        <w:t>（2）根据国务院办公厅《关于派遣团组和人员赴国外培训的规定》（国引办字[1990]4号）及其《暂行实施细则》（国引办字[1990]59号），由各地区、各部门审批并报国家外国专家局审核、备案的国外培训项目的出国培训备选人员。</w:t>
      </w:r>
      <w:r w:rsidRPr="00CF22CB">
        <w:rPr>
          <w:rFonts w:asciiTheme="minorEastAsia" w:hAnsiTheme="minorEastAsia" w:hint="eastAsia"/>
          <w:sz w:val="24"/>
          <w:szCs w:val="24"/>
        </w:rPr>
        <w:br/>
      </w:r>
      <w:r>
        <w:rPr>
          <w:rFonts w:asciiTheme="minorEastAsia" w:hAnsiTheme="minorEastAsia" w:hint="eastAsia"/>
          <w:sz w:val="24"/>
          <w:szCs w:val="24"/>
        </w:rPr>
        <w:t xml:space="preserve">   </w:t>
      </w:r>
      <w:r w:rsidRPr="00CF22CB">
        <w:rPr>
          <w:rFonts w:asciiTheme="minorEastAsia" w:hAnsiTheme="minorEastAsia" w:hint="eastAsia"/>
          <w:sz w:val="24"/>
          <w:szCs w:val="24"/>
        </w:rPr>
        <w:t>（3）评定职称，需外语成绩的人员。</w:t>
      </w:r>
      <w:r w:rsidRPr="00CF22CB">
        <w:rPr>
          <w:rFonts w:asciiTheme="minorEastAsia" w:hAnsiTheme="minorEastAsia" w:hint="eastAsia"/>
          <w:sz w:val="24"/>
          <w:szCs w:val="24"/>
        </w:rPr>
        <w:br/>
      </w:r>
      <w:r>
        <w:rPr>
          <w:rFonts w:asciiTheme="minorEastAsia" w:hAnsiTheme="minorEastAsia" w:hint="eastAsia"/>
          <w:sz w:val="24"/>
          <w:szCs w:val="24"/>
        </w:rPr>
        <w:t xml:space="preserve">   </w:t>
      </w:r>
      <w:r w:rsidRPr="00CF22CB">
        <w:rPr>
          <w:rFonts w:asciiTheme="minorEastAsia" w:hAnsiTheme="minorEastAsia" w:hint="eastAsia"/>
          <w:sz w:val="24"/>
          <w:szCs w:val="24"/>
        </w:rPr>
        <w:t>（4）已通过全国职称外语等级考试A级，希望取得BFT高级证书的人员。</w:t>
      </w:r>
      <w:r w:rsidRPr="00CF22CB">
        <w:rPr>
          <w:rFonts w:asciiTheme="minorEastAsia" w:hAnsiTheme="minorEastAsia" w:hint="eastAsia"/>
          <w:sz w:val="24"/>
          <w:szCs w:val="24"/>
        </w:rPr>
        <w:br/>
      </w:r>
      <w:r>
        <w:rPr>
          <w:rFonts w:asciiTheme="minorEastAsia" w:hAnsiTheme="minorEastAsia" w:hint="eastAsia"/>
          <w:sz w:val="24"/>
          <w:szCs w:val="24"/>
        </w:rPr>
        <w:t xml:space="preserve">   </w:t>
      </w:r>
      <w:r w:rsidRPr="00CF22CB">
        <w:rPr>
          <w:rFonts w:asciiTheme="minorEastAsia" w:hAnsiTheme="minorEastAsia" w:hint="eastAsia"/>
          <w:sz w:val="24"/>
          <w:szCs w:val="24"/>
        </w:rPr>
        <w:t>（5）参加中国人民银行金融专业英语证书考试（FECT）合格，希望取得BFT证书的人员。</w:t>
      </w:r>
      <w:r w:rsidRPr="00CF22CB">
        <w:rPr>
          <w:rFonts w:asciiTheme="minorEastAsia" w:hAnsiTheme="minorEastAsia" w:hint="eastAsia"/>
          <w:sz w:val="24"/>
          <w:szCs w:val="24"/>
        </w:rPr>
        <w:br/>
      </w:r>
      <w:r>
        <w:rPr>
          <w:rFonts w:asciiTheme="minorEastAsia" w:hAnsiTheme="minorEastAsia" w:hint="eastAsia"/>
          <w:sz w:val="24"/>
          <w:szCs w:val="24"/>
        </w:rPr>
        <w:t xml:space="preserve">   </w:t>
      </w:r>
      <w:r w:rsidRPr="00CF22CB">
        <w:rPr>
          <w:rFonts w:asciiTheme="minorEastAsia" w:hAnsiTheme="minorEastAsia" w:hint="eastAsia"/>
          <w:sz w:val="24"/>
          <w:szCs w:val="24"/>
        </w:rPr>
        <w:t>（6）参加国家审计英语考试（AET）合格，希望取得BFT证书的人员。</w:t>
      </w:r>
    </w:p>
    <w:p w:rsidR="00CF22CB" w:rsidRDefault="00CF22CB" w:rsidP="00CF22CB">
      <w:pPr>
        <w:spacing w:line="360" w:lineRule="auto"/>
        <w:ind w:firstLineChars="150" w:firstLine="360"/>
        <w:rPr>
          <w:rFonts w:asciiTheme="minorEastAsia" w:hAnsiTheme="minorEastAsia"/>
          <w:sz w:val="24"/>
          <w:szCs w:val="24"/>
        </w:rPr>
      </w:pPr>
      <w:r w:rsidRPr="00CF22CB">
        <w:rPr>
          <w:rFonts w:asciiTheme="minorEastAsia" w:hAnsiTheme="minorEastAsia" w:hint="eastAsia"/>
          <w:sz w:val="24"/>
          <w:szCs w:val="24"/>
        </w:rPr>
        <w:t>（7）根据外专发[1999]154号文件关于短期出国培训人员需要参加BFT初级考试的规定，从2002年开始，45岁（含45岁）以下短期出国培训人员都必须参加BFT初级考试。</w:t>
      </w:r>
      <w:r w:rsidRPr="00CF22CB">
        <w:rPr>
          <w:rFonts w:asciiTheme="minorEastAsia" w:hAnsiTheme="minorEastAsia" w:hint="eastAsia"/>
          <w:sz w:val="24"/>
          <w:szCs w:val="24"/>
        </w:rPr>
        <w:br/>
      </w:r>
      <w:r>
        <w:rPr>
          <w:rFonts w:asciiTheme="minorEastAsia" w:hAnsiTheme="minorEastAsia" w:hint="eastAsia"/>
          <w:sz w:val="24"/>
          <w:szCs w:val="24"/>
        </w:rPr>
        <w:t xml:space="preserve">   </w:t>
      </w:r>
      <w:r w:rsidRPr="00CF22CB">
        <w:rPr>
          <w:rFonts w:asciiTheme="minorEastAsia" w:hAnsiTheme="minorEastAsia" w:hint="eastAsia"/>
          <w:sz w:val="24"/>
          <w:szCs w:val="24"/>
        </w:rPr>
        <w:t>（8）其他希望检测外语水平的人员。</w:t>
      </w:r>
    </w:p>
    <w:p w:rsidR="00CF22CB" w:rsidRDefault="00CF22CB" w:rsidP="00CF22CB">
      <w:pPr>
        <w:spacing w:line="360" w:lineRule="auto"/>
        <w:rPr>
          <w:rFonts w:asciiTheme="minorEastAsia" w:hAnsiTheme="minorEastAsia"/>
          <w:b/>
          <w:sz w:val="24"/>
          <w:szCs w:val="24"/>
        </w:rPr>
      </w:pPr>
      <w:r>
        <w:rPr>
          <w:rFonts w:asciiTheme="minorEastAsia" w:hAnsiTheme="minorEastAsia" w:hint="eastAsia"/>
          <w:sz w:val="24"/>
          <w:szCs w:val="24"/>
        </w:rPr>
        <w:t>六．</w:t>
      </w:r>
      <w:r w:rsidRPr="00CF22CB">
        <w:rPr>
          <w:rFonts w:asciiTheme="minorEastAsia" w:hAnsiTheme="minorEastAsia" w:hint="eastAsia"/>
          <w:b/>
          <w:sz w:val="24"/>
          <w:szCs w:val="24"/>
        </w:rPr>
        <w:t>证书认证</w:t>
      </w:r>
    </w:p>
    <w:p w:rsidR="00CF22CB" w:rsidRPr="00CF22CB" w:rsidRDefault="00CF22CB" w:rsidP="00345669">
      <w:pPr>
        <w:spacing w:line="360" w:lineRule="auto"/>
        <w:ind w:firstLine="495"/>
        <w:rPr>
          <w:rFonts w:asciiTheme="minorEastAsia" w:hAnsiTheme="minorEastAsia"/>
          <w:sz w:val="24"/>
          <w:szCs w:val="24"/>
        </w:rPr>
      </w:pPr>
      <w:r w:rsidRPr="00CF22CB">
        <w:rPr>
          <w:rFonts w:asciiTheme="minorEastAsia" w:hAnsiTheme="minorEastAsia" w:hint="eastAsia"/>
          <w:sz w:val="24"/>
          <w:szCs w:val="24"/>
        </w:rPr>
        <w:t>考试结束45天后，可查询成绩。获得BFT高级合格证者，其个人资料将存入全国出国培训备选人员库，国家外国专家局在执行国家派遣的中、长期出国项目时，将从中优先挑选。</w:t>
      </w:r>
      <w:r>
        <w:rPr>
          <w:rFonts w:asciiTheme="minorEastAsia" w:hAnsiTheme="minorEastAsia" w:hint="eastAsia"/>
          <w:sz w:val="24"/>
          <w:szCs w:val="24"/>
        </w:rPr>
        <w:t xml:space="preserve">              </w:t>
      </w:r>
      <w:r w:rsidR="00345669">
        <w:rPr>
          <w:rFonts w:asciiTheme="minorEastAsia" w:hAnsiTheme="minorEastAsia" w:hint="eastAsia"/>
          <w:sz w:val="24"/>
          <w:szCs w:val="24"/>
        </w:rPr>
        <w:t xml:space="preserve">                              </w:t>
      </w:r>
    </w:p>
    <w:sectPr w:rsidR="00CF22CB" w:rsidRPr="00CF22CB" w:rsidSect="005F4E3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0D2" w:rsidRDefault="00BF30D2" w:rsidP="00044F97">
      <w:r>
        <w:separator/>
      </w:r>
    </w:p>
  </w:endnote>
  <w:endnote w:type="continuationSeparator" w:id="1">
    <w:p w:rsidR="00BF30D2" w:rsidRDefault="00BF30D2" w:rsidP="00044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40" w:rsidRDefault="007F1D4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40" w:rsidRDefault="007F1D4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40" w:rsidRDefault="007F1D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0D2" w:rsidRDefault="00BF30D2" w:rsidP="00044F97">
      <w:r>
        <w:separator/>
      </w:r>
    </w:p>
  </w:footnote>
  <w:footnote w:type="continuationSeparator" w:id="1">
    <w:p w:rsidR="00BF30D2" w:rsidRDefault="00BF30D2" w:rsidP="00044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40" w:rsidRDefault="007F1D4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F97" w:rsidRDefault="00044F97" w:rsidP="007F1D4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D40" w:rsidRDefault="007F1D4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317"/>
    <w:multiLevelType w:val="hybridMultilevel"/>
    <w:tmpl w:val="994EAF84"/>
    <w:lvl w:ilvl="0" w:tplc="922C490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58756D"/>
    <w:multiLevelType w:val="hybridMultilevel"/>
    <w:tmpl w:val="4A087946"/>
    <w:lvl w:ilvl="0" w:tplc="7B0C202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4F97"/>
    <w:rsid w:val="00044F97"/>
    <w:rsid w:val="0029750B"/>
    <w:rsid w:val="00345669"/>
    <w:rsid w:val="003C39AF"/>
    <w:rsid w:val="00555B8D"/>
    <w:rsid w:val="005A1187"/>
    <w:rsid w:val="005F4E30"/>
    <w:rsid w:val="00682480"/>
    <w:rsid w:val="006E3DC2"/>
    <w:rsid w:val="00745E33"/>
    <w:rsid w:val="007F1D40"/>
    <w:rsid w:val="00BF30D2"/>
    <w:rsid w:val="00CB556E"/>
    <w:rsid w:val="00CF22CB"/>
    <w:rsid w:val="00E16182"/>
    <w:rsid w:val="00F00EC1"/>
    <w:rsid w:val="00F12B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4F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44F97"/>
    <w:rPr>
      <w:sz w:val="18"/>
      <w:szCs w:val="18"/>
    </w:rPr>
  </w:style>
  <w:style w:type="paragraph" w:styleId="a4">
    <w:name w:val="footer"/>
    <w:basedOn w:val="a"/>
    <w:link w:val="Char0"/>
    <w:uiPriority w:val="99"/>
    <w:semiHidden/>
    <w:unhideWhenUsed/>
    <w:rsid w:val="00044F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44F97"/>
    <w:rPr>
      <w:sz w:val="18"/>
      <w:szCs w:val="18"/>
    </w:rPr>
  </w:style>
  <w:style w:type="paragraph" w:styleId="a5">
    <w:name w:val="List Paragraph"/>
    <w:basedOn w:val="a"/>
    <w:uiPriority w:val="34"/>
    <w:qFormat/>
    <w:rsid w:val="00044F97"/>
    <w:pPr>
      <w:ind w:firstLineChars="200" w:firstLine="420"/>
    </w:pPr>
  </w:style>
  <w:style w:type="character" w:styleId="a6">
    <w:name w:val="Strong"/>
    <w:basedOn w:val="a0"/>
    <w:uiPriority w:val="22"/>
    <w:qFormat/>
    <w:rsid w:val="005A1187"/>
    <w:rPr>
      <w:b/>
      <w:bCs/>
    </w:rPr>
  </w:style>
  <w:style w:type="character" w:styleId="a7">
    <w:name w:val="Hyperlink"/>
    <w:basedOn w:val="a0"/>
    <w:uiPriority w:val="99"/>
    <w:unhideWhenUsed/>
    <w:rsid w:val="005A1187"/>
    <w:rPr>
      <w:strike w:val="0"/>
      <w:dstrike w:val="0"/>
      <w:color w:val="135CAE"/>
      <w:sz w:val="18"/>
      <w:szCs w:val="18"/>
      <w:u w:val="none"/>
      <w:effect w:val="none"/>
    </w:rPr>
  </w:style>
  <w:style w:type="character" w:styleId="a8">
    <w:name w:val="FollowedHyperlink"/>
    <w:basedOn w:val="a0"/>
    <w:uiPriority w:val="99"/>
    <w:semiHidden/>
    <w:unhideWhenUsed/>
    <w:rsid w:val="005A118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26082948">
      <w:bodyDiv w:val="1"/>
      <w:marLeft w:val="0"/>
      <w:marRight w:val="0"/>
      <w:marTop w:val="0"/>
      <w:marBottom w:val="0"/>
      <w:divBdr>
        <w:top w:val="none" w:sz="0" w:space="0" w:color="auto"/>
        <w:left w:val="none" w:sz="0" w:space="0" w:color="auto"/>
        <w:bottom w:val="none" w:sz="0" w:space="0" w:color="auto"/>
        <w:right w:val="none" w:sz="0" w:space="0" w:color="auto"/>
      </w:divBdr>
      <w:divsChild>
        <w:div w:id="625086964">
          <w:marLeft w:val="0"/>
          <w:marRight w:val="0"/>
          <w:marTop w:val="0"/>
          <w:marBottom w:val="0"/>
          <w:divBdr>
            <w:top w:val="none" w:sz="0" w:space="0" w:color="auto"/>
            <w:left w:val="none" w:sz="0" w:space="0" w:color="auto"/>
            <w:bottom w:val="none" w:sz="0" w:space="0" w:color="auto"/>
            <w:right w:val="none" w:sz="0" w:space="0" w:color="auto"/>
          </w:divBdr>
          <w:divsChild>
            <w:div w:id="363601079">
              <w:marLeft w:val="0"/>
              <w:marRight w:val="0"/>
              <w:marTop w:val="0"/>
              <w:marBottom w:val="0"/>
              <w:divBdr>
                <w:top w:val="none" w:sz="0" w:space="0" w:color="auto"/>
                <w:left w:val="none" w:sz="0" w:space="0" w:color="auto"/>
                <w:bottom w:val="none" w:sz="0" w:space="0" w:color="auto"/>
                <w:right w:val="none" w:sz="0" w:space="0" w:color="auto"/>
              </w:divBdr>
              <w:divsChild>
                <w:div w:id="1476068002">
                  <w:marLeft w:val="0"/>
                  <w:marRight w:val="0"/>
                  <w:marTop w:val="0"/>
                  <w:marBottom w:val="0"/>
                  <w:divBdr>
                    <w:top w:val="none" w:sz="0" w:space="0" w:color="auto"/>
                    <w:left w:val="none" w:sz="0" w:space="0" w:color="auto"/>
                    <w:bottom w:val="none" w:sz="0" w:space="0" w:color="auto"/>
                    <w:right w:val="none" w:sz="0" w:space="0" w:color="auto"/>
                  </w:divBdr>
                </w:div>
                <w:div w:id="223219611">
                  <w:marLeft w:val="0"/>
                  <w:marRight w:val="0"/>
                  <w:marTop w:val="0"/>
                  <w:marBottom w:val="0"/>
                  <w:divBdr>
                    <w:top w:val="none" w:sz="0" w:space="0" w:color="auto"/>
                    <w:left w:val="none" w:sz="0" w:space="0" w:color="auto"/>
                    <w:bottom w:val="none" w:sz="0" w:space="0" w:color="auto"/>
                    <w:right w:val="none" w:sz="0" w:space="0" w:color="auto"/>
                  </w:divBdr>
                </w:div>
                <w:div w:id="1231765454">
                  <w:marLeft w:val="0"/>
                  <w:marRight w:val="0"/>
                  <w:marTop w:val="0"/>
                  <w:marBottom w:val="0"/>
                  <w:divBdr>
                    <w:top w:val="none" w:sz="0" w:space="0" w:color="auto"/>
                    <w:left w:val="none" w:sz="0" w:space="0" w:color="auto"/>
                    <w:bottom w:val="none" w:sz="0" w:space="0" w:color="auto"/>
                    <w:right w:val="none" w:sz="0" w:space="0" w:color="auto"/>
                  </w:divBdr>
                </w:div>
                <w:div w:id="1384135265">
                  <w:marLeft w:val="0"/>
                  <w:marRight w:val="0"/>
                  <w:marTop w:val="0"/>
                  <w:marBottom w:val="0"/>
                  <w:divBdr>
                    <w:top w:val="none" w:sz="0" w:space="0" w:color="auto"/>
                    <w:left w:val="none" w:sz="0" w:space="0" w:color="auto"/>
                    <w:bottom w:val="none" w:sz="0" w:space="0" w:color="auto"/>
                    <w:right w:val="none" w:sz="0" w:space="0" w:color="auto"/>
                  </w:divBdr>
                </w:div>
                <w:div w:id="854465151">
                  <w:marLeft w:val="0"/>
                  <w:marRight w:val="0"/>
                  <w:marTop w:val="0"/>
                  <w:marBottom w:val="0"/>
                  <w:divBdr>
                    <w:top w:val="none" w:sz="0" w:space="0" w:color="auto"/>
                    <w:left w:val="none" w:sz="0" w:space="0" w:color="auto"/>
                    <w:bottom w:val="none" w:sz="0" w:space="0" w:color="auto"/>
                    <w:right w:val="none" w:sz="0" w:space="0" w:color="auto"/>
                  </w:divBdr>
                </w:div>
                <w:div w:id="2123182932">
                  <w:marLeft w:val="0"/>
                  <w:marRight w:val="0"/>
                  <w:marTop w:val="0"/>
                  <w:marBottom w:val="0"/>
                  <w:divBdr>
                    <w:top w:val="none" w:sz="0" w:space="0" w:color="auto"/>
                    <w:left w:val="none" w:sz="0" w:space="0" w:color="auto"/>
                    <w:bottom w:val="none" w:sz="0" w:space="0" w:color="auto"/>
                    <w:right w:val="none" w:sz="0" w:space="0" w:color="auto"/>
                  </w:divBdr>
                </w:div>
                <w:div w:id="739055677">
                  <w:marLeft w:val="0"/>
                  <w:marRight w:val="0"/>
                  <w:marTop w:val="0"/>
                  <w:marBottom w:val="0"/>
                  <w:divBdr>
                    <w:top w:val="none" w:sz="0" w:space="0" w:color="auto"/>
                    <w:left w:val="none" w:sz="0" w:space="0" w:color="auto"/>
                    <w:bottom w:val="none" w:sz="0" w:space="0" w:color="auto"/>
                    <w:right w:val="none" w:sz="0" w:space="0" w:color="auto"/>
                  </w:divBdr>
                </w:div>
                <w:div w:id="1871986956">
                  <w:marLeft w:val="0"/>
                  <w:marRight w:val="0"/>
                  <w:marTop w:val="0"/>
                  <w:marBottom w:val="0"/>
                  <w:divBdr>
                    <w:top w:val="none" w:sz="0" w:space="0" w:color="auto"/>
                    <w:left w:val="none" w:sz="0" w:space="0" w:color="auto"/>
                    <w:bottom w:val="none" w:sz="0" w:space="0" w:color="auto"/>
                    <w:right w:val="none" w:sz="0" w:space="0" w:color="auto"/>
                  </w:divBdr>
                </w:div>
                <w:div w:id="950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ltc.scu.edu.cn/kaoshi/20121015160630568.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bfttest.tcsafea.org.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248</Words>
  <Characters>1416</Characters>
  <Application>Microsoft Office Word</Application>
  <DocSecurity>0</DocSecurity>
  <Lines>11</Lines>
  <Paragraphs>3</Paragraphs>
  <ScaleCrop>false</ScaleCrop>
  <Company>Hewlett-Packard</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cecilia曾</dc:creator>
  <cp:keywords/>
  <dc:description/>
  <cp:lastModifiedBy>cecilia曾</cp:lastModifiedBy>
  <cp:revision>10</cp:revision>
  <dcterms:created xsi:type="dcterms:W3CDTF">2014-03-26T06:11:00Z</dcterms:created>
  <dcterms:modified xsi:type="dcterms:W3CDTF">2014-03-31T09:10:00Z</dcterms:modified>
</cp:coreProperties>
</file>