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关于成都航院张科等一行4人赴非洲加蓬执行学术交流任务的信息公示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更好推动中国职业教育服务“一带一路”建设，助力非洲工业化进程，成都航院与中航国际成套设备有限公司签署战略合作协议，共同实施海外培训项目。2020年3月签署非洲加蓬海外培训合作协议，计划在未来3年针对机械加工、电子电工、焊接技术、航空服务、信息技术应用5个专业对当地教育人员开展职业教育和技术技能培训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此次开展学术交流的地点在非洲加蓬利伯维尔校区，该校区将于2021年3月全面开学。为保障开学顺利进行，我校拟派遣4名骨干教师在电子电工、机械加工、焊接技术三个专业对该校区的非洲教师开展培训等方面的学术交流，具体内容涵盖课程大纲建设、专业能力提升、实训设备操作等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交流具体时间为2020年11月2日-2021年1月24日，具体派出人员名单如下：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781"/>
        <w:gridCol w:w="1865"/>
        <w:gridCol w:w="1342"/>
        <w:gridCol w:w="2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81" w:type="dxa"/>
          </w:tcPr>
          <w:p>
            <w:pPr>
              <w:spacing w:line="360" w:lineRule="auto"/>
              <w:ind w:firstLine="482" w:firstLineChars="200"/>
              <w:jc w:val="center"/>
              <w:rPr>
                <w:rFonts w:hint="default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中文名</w:t>
            </w:r>
          </w:p>
        </w:tc>
        <w:tc>
          <w:tcPr>
            <w:tcW w:w="1865" w:type="dxa"/>
          </w:tcPr>
          <w:p>
            <w:pPr>
              <w:spacing w:line="360" w:lineRule="auto"/>
              <w:ind w:firstLine="482" w:firstLineChars="200"/>
              <w:jc w:val="center"/>
              <w:rPr>
                <w:rFonts w:hint="default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拼音</w:t>
            </w:r>
          </w:p>
        </w:tc>
        <w:tc>
          <w:tcPr>
            <w:tcW w:w="1342" w:type="dxa"/>
          </w:tcPr>
          <w:p>
            <w:pPr>
              <w:spacing w:line="360" w:lineRule="auto"/>
              <w:ind w:firstLine="482" w:firstLineChars="200"/>
              <w:jc w:val="center"/>
              <w:rPr>
                <w:rFonts w:hint="default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593" w:type="dxa"/>
          </w:tcPr>
          <w:p>
            <w:pPr>
              <w:spacing w:line="360" w:lineRule="auto"/>
              <w:ind w:firstLine="482" w:firstLineChars="200"/>
              <w:jc w:val="center"/>
              <w:rPr>
                <w:rFonts w:hint="default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所在部门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1" w:type="dxa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张科</w:t>
            </w:r>
          </w:p>
        </w:tc>
        <w:tc>
          <w:tcPr>
            <w:tcW w:w="186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ZHANG Ke</w:t>
            </w:r>
          </w:p>
        </w:tc>
        <w:tc>
          <w:tcPr>
            <w:tcW w:w="1342" w:type="dxa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593" w:type="dxa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工程实训中心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81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何正琛</w:t>
            </w:r>
          </w:p>
        </w:tc>
        <w:tc>
          <w:tcPr>
            <w:tcW w:w="1865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HE Zhengchen</w:t>
            </w:r>
          </w:p>
        </w:tc>
        <w:tc>
          <w:tcPr>
            <w:tcW w:w="1342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593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81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胡登纯</w:t>
            </w:r>
          </w:p>
        </w:tc>
        <w:tc>
          <w:tcPr>
            <w:tcW w:w="1865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HU Dengchun</w:t>
            </w:r>
          </w:p>
        </w:tc>
        <w:tc>
          <w:tcPr>
            <w:tcW w:w="1342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593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汽车工程学院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81" w:type="dxa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郭庆丰</w:t>
            </w:r>
          </w:p>
        </w:tc>
        <w:tc>
          <w:tcPr>
            <w:tcW w:w="186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GUO Qingfeng</w:t>
            </w:r>
          </w:p>
        </w:tc>
        <w:tc>
          <w:tcPr>
            <w:tcW w:w="1342" w:type="dxa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593" w:type="dxa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机电工程学院</w:t>
            </w:r>
          </w:p>
        </w:tc>
      </w:tr>
    </w:tbl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公示期自即日起5个工作日，即</w:t>
      </w:r>
      <w:r>
        <w:rPr>
          <w:rFonts w:hint="default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  <w:lang w:val="en-US" w:eastAsia="zh-CN"/>
        </w:rPr>
        <w:t>20年</w:t>
      </w:r>
      <w:r>
        <w:rPr>
          <w:rFonts w:hint="default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  <w:lang w:val="en-US" w:eastAsia="zh-CN"/>
        </w:rPr>
        <w:t>月28日</w:t>
      </w:r>
      <w:r>
        <w:rPr>
          <w:rFonts w:hint="default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  <w:lang w:val="en-US" w:eastAsia="zh-CN"/>
        </w:rPr>
        <w:t>10月10日，凡对上述结果有异议者，请于10月10日前以真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实姓名将有关意见反馈到国际合作与交流处（电话：</w:t>
      </w:r>
      <w:r>
        <w:rPr>
          <w:rFonts w:hint="default"/>
          <w:sz w:val="24"/>
          <w:szCs w:val="24"/>
          <w:lang w:val="en-US" w:eastAsia="zh-CN"/>
        </w:rPr>
        <w:t>028-88459068</w:t>
      </w:r>
      <w:r>
        <w:rPr>
          <w:rFonts w:hint="eastAsia"/>
          <w:sz w:val="24"/>
          <w:szCs w:val="24"/>
          <w:lang w:val="en-US" w:eastAsia="zh-CN"/>
        </w:rPr>
        <w:t>）。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国际合作与交流处</w:t>
      </w:r>
    </w:p>
    <w:p>
      <w:pPr>
        <w:spacing w:line="360" w:lineRule="auto"/>
        <w:ind w:firstLine="480" w:firstLineChars="200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2020年9月28日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8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Cecilia</cp:lastModifiedBy>
  <dcterms:modified xsi:type="dcterms:W3CDTF">2020-10-13T07:06:09Z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